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E4D0" w14:textId="54DA084F" w:rsidR="00354335" w:rsidRDefault="00B10039" w:rsidP="00B56159">
      <w:pPr>
        <w:spacing w:after="0" w:line="288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B56159">
        <w:rPr>
          <w:rFonts w:ascii="Arial" w:hAnsi="Arial" w:cs="Arial"/>
          <w:b/>
          <w:bCs/>
          <w:sz w:val="36"/>
          <w:szCs w:val="36"/>
        </w:rPr>
        <w:t xml:space="preserve">Environmentální projektové dny a </w:t>
      </w:r>
      <w:r w:rsidR="00A22EFE" w:rsidRPr="00B56159">
        <w:rPr>
          <w:rFonts w:ascii="Arial" w:hAnsi="Arial" w:cs="Arial"/>
          <w:b/>
          <w:bCs/>
          <w:sz w:val="36"/>
          <w:szCs w:val="36"/>
        </w:rPr>
        <w:t>osvětová kampaň Dny stromů na ZŠ a MŠ Červená Voda</w:t>
      </w:r>
    </w:p>
    <w:p w14:paraId="4B7D93F8" w14:textId="2BA25FB2" w:rsidR="00817960" w:rsidRDefault="00817960" w:rsidP="00B56159">
      <w:pPr>
        <w:spacing w:after="0" w:line="288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817960">
        <w:rPr>
          <w:rFonts w:ascii="Arial" w:hAnsi="Arial" w:cs="Arial"/>
          <w:b/>
          <w:bCs/>
          <w:sz w:val="36"/>
          <w:szCs w:val="36"/>
        </w:rPr>
        <w:t>20.-21.10.2022</w:t>
      </w:r>
    </w:p>
    <w:p w14:paraId="7FB32001" w14:textId="77777777" w:rsidR="00B56159" w:rsidRPr="00B56159" w:rsidRDefault="00B56159" w:rsidP="00B56159">
      <w:pPr>
        <w:spacing w:after="0" w:line="288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5591735E" w14:textId="49D03DA7" w:rsidR="00B10039" w:rsidRPr="00B56159" w:rsidRDefault="00B10039" w:rsidP="00B56159">
      <w:pPr>
        <w:spacing w:after="0" w:line="288" w:lineRule="auto"/>
        <w:jc w:val="both"/>
        <w:rPr>
          <w:rFonts w:ascii="Arial" w:hAnsi="Arial" w:cs="Arial"/>
        </w:rPr>
      </w:pPr>
      <w:r w:rsidRPr="00B56159">
        <w:rPr>
          <w:rFonts w:ascii="Arial" w:hAnsi="Arial" w:cs="Arial"/>
        </w:rPr>
        <w:t>Ve čtvrtek a v</w:t>
      </w:r>
      <w:r w:rsidR="00817960">
        <w:rPr>
          <w:rFonts w:ascii="Arial" w:hAnsi="Arial" w:cs="Arial"/>
        </w:rPr>
        <w:t> </w:t>
      </w:r>
      <w:r w:rsidRPr="00B56159">
        <w:rPr>
          <w:rFonts w:ascii="Arial" w:hAnsi="Arial" w:cs="Arial"/>
        </w:rPr>
        <w:t>pátek proběhly na základní škole environmentální dny zaměřen</w:t>
      </w:r>
      <w:r w:rsidR="00A80172" w:rsidRPr="00B56159">
        <w:rPr>
          <w:rFonts w:ascii="Arial" w:hAnsi="Arial" w:cs="Arial"/>
        </w:rPr>
        <w:t>é</w:t>
      </w:r>
      <w:r w:rsidRPr="00B56159">
        <w:rPr>
          <w:rFonts w:ascii="Arial" w:hAnsi="Arial" w:cs="Arial"/>
        </w:rPr>
        <w:t xml:space="preserve"> na prostředí našich vod a lesů. Environmentální … Co to vlastně znamená, co se žáci všechno dozvěděli?</w:t>
      </w:r>
    </w:p>
    <w:p w14:paraId="2B3957D8" w14:textId="5C6215B8" w:rsidR="00B10039" w:rsidRPr="00B56159" w:rsidRDefault="00A80172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56159">
        <w:rPr>
          <w:rStyle w:val="Zdraznn"/>
          <w:rFonts w:ascii="Arial" w:hAnsi="Arial" w:cs="Arial"/>
          <w:color w:val="000000"/>
          <w:shd w:val="clear" w:color="auto" w:fill="FFFFFF"/>
        </w:rPr>
        <w:t>E</w:t>
      </w:r>
      <w:r w:rsidR="00B10039" w:rsidRPr="00B56159">
        <w:rPr>
          <w:rStyle w:val="Zdraznn"/>
          <w:rFonts w:ascii="Arial" w:hAnsi="Arial" w:cs="Arial"/>
          <w:color w:val="000000"/>
          <w:shd w:val="clear" w:color="auto" w:fill="FFFFFF"/>
        </w:rPr>
        <w:t>nviromentální výchova</w:t>
      </w:r>
      <w:r w:rsidR="00B10039" w:rsidRPr="00B561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6159">
        <w:rPr>
          <w:rFonts w:ascii="Arial" w:hAnsi="Arial" w:cs="Arial"/>
          <w:color w:val="000000"/>
          <w:shd w:val="clear" w:color="auto" w:fill="FFFFFF"/>
        </w:rPr>
        <w:t xml:space="preserve">= </w:t>
      </w:r>
      <w:r w:rsidR="00B10039" w:rsidRPr="00B56159">
        <w:rPr>
          <w:rFonts w:ascii="Arial" w:hAnsi="Arial" w:cs="Arial"/>
          <w:color w:val="000000"/>
          <w:shd w:val="clear" w:color="auto" w:fill="FFFFFF"/>
        </w:rPr>
        <w:t xml:space="preserve">výchova dítěte k odpovědnému zacházení </w:t>
      </w:r>
      <w:r w:rsidRPr="00B56159">
        <w:rPr>
          <w:rFonts w:ascii="Arial" w:hAnsi="Arial" w:cs="Arial"/>
          <w:color w:val="000000"/>
          <w:shd w:val="clear" w:color="auto" w:fill="FFFFFF"/>
        </w:rPr>
        <w:t xml:space="preserve">a chování </w:t>
      </w:r>
      <w:r w:rsidR="00B10039" w:rsidRPr="00B56159">
        <w:rPr>
          <w:rFonts w:ascii="Arial" w:hAnsi="Arial" w:cs="Arial"/>
          <w:color w:val="000000"/>
          <w:shd w:val="clear" w:color="auto" w:fill="FFFFFF"/>
        </w:rPr>
        <w:t>k životnímu prostředí</w:t>
      </w:r>
      <w:r w:rsidRPr="00B56159">
        <w:rPr>
          <w:rFonts w:ascii="Arial" w:hAnsi="Arial" w:cs="Arial"/>
          <w:color w:val="000000"/>
          <w:shd w:val="clear" w:color="auto" w:fill="FFFFFF"/>
        </w:rPr>
        <w:t>.</w:t>
      </w:r>
    </w:p>
    <w:p w14:paraId="0BD86F8D" w14:textId="77777777" w:rsidR="00A22EFE" w:rsidRPr="00B56159" w:rsidRDefault="00B10039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56159">
        <w:rPr>
          <w:rFonts w:ascii="Arial" w:hAnsi="Arial" w:cs="Arial"/>
          <w:color w:val="000000"/>
          <w:shd w:val="clear" w:color="auto" w:fill="FFFFFF"/>
        </w:rPr>
        <w:t>A jak to probíhalo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>,</w:t>
      </w:r>
      <w:r w:rsidRPr="00B56159">
        <w:rPr>
          <w:rFonts w:ascii="Arial" w:hAnsi="Arial" w:cs="Arial"/>
          <w:color w:val="000000"/>
          <w:shd w:val="clear" w:color="auto" w:fill="FFFFFF"/>
        </w:rPr>
        <w:t xml:space="preserve"> vám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 xml:space="preserve"> více</w:t>
      </w:r>
      <w:r w:rsidRPr="00B56159">
        <w:rPr>
          <w:rFonts w:ascii="Arial" w:hAnsi="Arial" w:cs="Arial"/>
          <w:color w:val="000000"/>
          <w:shd w:val="clear" w:color="auto" w:fill="FFFFFF"/>
        </w:rPr>
        <w:t xml:space="preserve"> napoví fotografie. Děti mohly na vlastní oči (i uši) poznat, co všechno žije 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a roste </w:t>
      </w:r>
      <w:r w:rsidRPr="00B56159">
        <w:rPr>
          <w:rFonts w:ascii="Arial" w:hAnsi="Arial" w:cs="Arial"/>
          <w:color w:val="000000"/>
          <w:shd w:val="clear" w:color="auto" w:fill="FFFFFF"/>
        </w:rPr>
        <w:t>v našich vodách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 a v lese. Program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umožnil dětem získat spoustu nových poznatků a 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 xml:space="preserve">pomohl 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podpořit témata, se kterými se setkávají ve výuce prvouky, přírodovědy a přírodopisu. Vidět živé ryby, lišku či různé „zvířecí </w:t>
      </w:r>
      <w:proofErr w:type="spellStart"/>
      <w:r w:rsidR="00D27F8D" w:rsidRPr="00B56159">
        <w:rPr>
          <w:rFonts w:ascii="Arial" w:hAnsi="Arial" w:cs="Arial"/>
          <w:color w:val="000000"/>
          <w:shd w:val="clear" w:color="auto" w:fill="FFFFFF"/>
        </w:rPr>
        <w:t>obl</w:t>
      </w:r>
      <w:r w:rsidR="00A22EFE" w:rsidRPr="00B56159">
        <w:rPr>
          <w:rFonts w:ascii="Arial" w:hAnsi="Arial" w:cs="Arial"/>
          <w:color w:val="000000"/>
          <w:shd w:val="clear" w:color="auto" w:fill="FFFFFF"/>
        </w:rPr>
        <w:t>ů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>dky</w:t>
      </w:r>
      <w:proofErr w:type="spellEnd"/>
      <w:r w:rsidR="00D27F8D" w:rsidRPr="00B56159">
        <w:rPr>
          <w:rFonts w:ascii="Arial" w:hAnsi="Arial" w:cs="Arial"/>
          <w:color w:val="000000"/>
          <w:shd w:val="clear" w:color="auto" w:fill="FFFFFF"/>
        </w:rPr>
        <w:t>“, se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 xml:space="preserve"> nám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 v běžných hodinách </w:t>
      </w:r>
      <w:proofErr w:type="gramStart"/>
      <w:r w:rsidR="00D27F8D" w:rsidRPr="00B56159">
        <w:rPr>
          <w:rFonts w:ascii="Arial" w:hAnsi="Arial" w:cs="Arial"/>
          <w:color w:val="000000"/>
          <w:shd w:val="clear" w:color="auto" w:fill="FFFFFF"/>
        </w:rPr>
        <w:t>nepodaří</w:t>
      </w:r>
      <w:proofErr w:type="gramEnd"/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, mohli 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 xml:space="preserve">jsme 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slyšet jaké zvuky některá zvířata vydávají, dozvěděli 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 xml:space="preserve">jsme </w:t>
      </w:r>
      <w:r w:rsidR="004B6AE2" w:rsidRPr="00B56159">
        <w:rPr>
          <w:rFonts w:ascii="Arial" w:hAnsi="Arial" w:cs="Arial"/>
          <w:color w:val="000000"/>
          <w:shd w:val="clear" w:color="auto" w:fill="FFFFFF"/>
        </w:rPr>
        <w:t>se,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 jak se některé druhy zvěře chrání před predátory, ale také jak bychom měli my lidé chránit je.</w:t>
      </w:r>
      <w:r w:rsidR="004B6AE2" w:rsidRPr="00B56159">
        <w:rPr>
          <w:rFonts w:ascii="Arial" w:hAnsi="Arial" w:cs="Arial"/>
          <w:color w:val="000000"/>
          <w:shd w:val="clear" w:color="auto" w:fill="FFFFFF"/>
        </w:rPr>
        <w:t xml:space="preserve"> Různých částí programu se zúčastnili žáci celé</w:t>
      </w:r>
      <w:r w:rsidR="00D27F8D" w:rsidRPr="00B561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B6AE2" w:rsidRPr="00B56159">
        <w:rPr>
          <w:rFonts w:ascii="Arial" w:hAnsi="Arial" w:cs="Arial"/>
          <w:color w:val="000000"/>
          <w:shd w:val="clear" w:color="auto" w:fill="FFFFFF"/>
        </w:rPr>
        <w:t xml:space="preserve">školy od přípravné třídy po devátou, ale také děti z našich mateřských škol. </w:t>
      </w:r>
    </w:p>
    <w:p w14:paraId="15CB674E" w14:textId="636131EC" w:rsidR="00A80172" w:rsidRPr="00B56159" w:rsidRDefault="00A80172" w:rsidP="00B56159">
      <w:pPr>
        <w:spacing w:after="0" w:line="288" w:lineRule="auto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B56159">
        <w:rPr>
          <w:rFonts w:ascii="Arial" w:hAnsi="Arial" w:cs="Arial"/>
          <w:color w:val="000000"/>
          <w:shd w:val="clear" w:color="auto" w:fill="FFFFFF"/>
        </w:rPr>
        <w:t>Uzavřen</w:t>
      </w:r>
      <w:r w:rsidR="004E54D8" w:rsidRPr="00B56159">
        <w:rPr>
          <w:rFonts w:ascii="Arial" w:hAnsi="Arial" w:cs="Arial"/>
          <w:color w:val="000000"/>
          <w:shd w:val="clear" w:color="auto" w:fill="FFFFFF"/>
        </w:rPr>
        <w:t>ím dvoudenního programu</w:t>
      </w:r>
      <w:r w:rsidRPr="00B56159">
        <w:rPr>
          <w:rFonts w:ascii="Arial" w:hAnsi="Arial" w:cs="Arial"/>
          <w:color w:val="000000"/>
          <w:shd w:val="clear" w:color="auto" w:fill="FFFFFF"/>
        </w:rPr>
        <w:t xml:space="preserve"> byla přednášk</w:t>
      </w:r>
      <w:r w:rsidR="004E54D8" w:rsidRPr="00B56159">
        <w:rPr>
          <w:rFonts w:ascii="Arial" w:hAnsi="Arial" w:cs="Arial"/>
          <w:color w:val="000000"/>
          <w:shd w:val="clear" w:color="auto" w:fill="FFFFFF"/>
        </w:rPr>
        <w:t>a</w:t>
      </w:r>
      <w:r w:rsidRPr="00B56159">
        <w:rPr>
          <w:rFonts w:ascii="Arial" w:hAnsi="Arial" w:cs="Arial"/>
          <w:color w:val="000000"/>
          <w:shd w:val="clear" w:color="auto" w:fill="FFFFFF"/>
        </w:rPr>
        <w:t xml:space="preserve"> na téma </w:t>
      </w:r>
      <w:r w:rsidRPr="00B56159">
        <w:rPr>
          <w:rFonts w:ascii="Arial" w:hAnsi="Arial" w:cs="Arial"/>
          <w:i/>
          <w:iCs/>
          <w:color w:val="000000"/>
          <w:shd w:val="clear" w:color="auto" w:fill="FFFFFF"/>
        </w:rPr>
        <w:t>udržitelný rozvoj</w:t>
      </w:r>
      <w:r w:rsidR="00A22EFE" w:rsidRPr="00B56159">
        <w:rPr>
          <w:rFonts w:ascii="Arial" w:hAnsi="Arial" w:cs="Arial"/>
          <w:i/>
          <w:iCs/>
          <w:color w:val="000000"/>
          <w:shd w:val="clear" w:color="auto" w:fill="FFFFFF"/>
        </w:rPr>
        <w:t xml:space="preserve"> a MA21. </w:t>
      </w:r>
      <w:r w:rsidR="00A22EFE" w:rsidRPr="00B56159">
        <w:rPr>
          <w:rFonts w:ascii="Arial" w:hAnsi="Arial" w:cs="Arial"/>
          <w:color w:val="000000"/>
          <w:shd w:val="clear" w:color="auto" w:fill="FFFFFF"/>
        </w:rPr>
        <w:t xml:space="preserve">Lektor Zdeněk Vogl seznámil děti s problematikou dnešního světa. </w:t>
      </w:r>
      <w:r w:rsidR="004E54D8" w:rsidRPr="00B56159">
        <w:rPr>
          <w:rFonts w:ascii="Arial" w:hAnsi="Arial" w:cs="Arial"/>
          <w:color w:val="000000"/>
          <w:shd w:val="clear" w:color="auto" w:fill="FFFFFF"/>
        </w:rPr>
        <w:t>Přednáška nesla název</w:t>
      </w:r>
      <w:r w:rsidR="004E54D8" w:rsidRPr="00B56159">
        <w:rPr>
          <w:rFonts w:ascii="Arial" w:hAnsi="Arial" w:cs="Arial"/>
          <w:i/>
          <w:iCs/>
          <w:color w:val="000000"/>
          <w:shd w:val="clear" w:color="auto" w:fill="FFFFFF"/>
        </w:rPr>
        <w:t xml:space="preserve"> – Budoucnost, kterou chceme</w:t>
      </w:r>
      <w:proofErr w:type="gramStart"/>
      <w:r w:rsidR="004E54D8" w:rsidRPr="00B56159">
        <w:rPr>
          <w:rFonts w:ascii="Arial" w:hAnsi="Arial" w:cs="Arial"/>
          <w:i/>
          <w:iCs/>
          <w:color w:val="000000"/>
          <w:shd w:val="clear" w:color="auto" w:fill="FFFFFF"/>
        </w:rPr>
        <w:t>?!</w:t>
      </w:r>
      <w:r w:rsidR="004E54D8" w:rsidRPr="00B56159">
        <w:rPr>
          <w:rFonts w:ascii="Arial" w:hAnsi="Arial" w:cs="Arial"/>
        </w:rPr>
        <w:t xml:space="preserve"> </w:t>
      </w:r>
      <w:r w:rsidR="004E54D8" w:rsidRPr="00B56159">
        <w:rPr>
          <w:rFonts w:ascii="Arial" w:hAnsi="Arial" w:cs="Arial"/>
        </w:rPr>
        <w:t>.</w:t>
      </w:r>
      <w:proofErr w:type="gramEnd"/>
      <w:r w:rsidR="004E54D8" w:rsidRPr="00B56159">
        <w:rPr>
          <w:rFonts w:ascii="Arial" w:hAnsi="Arial" w:cs="Arial"/>
        </w:rPr>
        <w:t xml:space="preserve"> Udržitelný rozvoj byl představen jako mnoho aspektů života, kde je možné jeho principy uplatňovat a do kterých se prolíná</w:t>
      </w:r>
      <w:r w:rsidR="004E54D8" w:rsidRPr="00B56159">
        <w:rPr>
          <w:rFonts w:ascii="Arial" w:hAnsi="Arial" w:cs="Arial"/>
        </w:rPr>
        <w:t xml:space="preserve"> – např. zdroje potravin, změna klimatu a globální oteplování. Úvod</w:t>
      </w:r>
      <w:r w:rsidR="004E54D8" w:rsidRPr="00B56159">
        <w:rPr>
          <w:rFonts w:ascii="Arial" w:hAnsi="Arial" w:cs="Arial"/>
        </w:rPr>
        <w:t xml:space="preserve"> prezentace byl věnován </w:t>
      </w:r>
      <w:r w:rsidR="00B56159" w:rsidRPr="00B56159">
        <w:rPr>
          <w:rFonts w:ascii="Arial" w:hAnsi="Arial" w:cs="Arial"/>
        </w:rPr>
        <w:t xml:space="preserve">průmyslové revoluci, termínu </w:t>
      </w:r>
      <w:proofErr w:type="spellStart"/>
      <w:r w:rsidR="00B56159" w:rsidRPr="00B56159">
        <w:rPr>
          <w:rFonts w:ascii="Arial" w:hAnsi="Arial" w:cs="Arial"/>
        </w:rPr>
        <w:t>Antropocén</w:t>
      </w:r>
      <w:proofErr w:type="spellEnd"/>
      <w:r w:rsidR="00B56159" w:rsidRPr="00B56159">
        <w:rPr>
          <w:rFonts w:ascii="Arial" w:hAnsi="Arial" w:cs="Arial"/>
        </w:rPr>
        <w:t xml:space="preserve"> a Místní Agendě 21.</w:t>
      </w:r>
    </w:p>
    <w:p w14:paraId="7174D3AD" w14:textId="0F3DF7E6" w:rsidR="00B10039" w:rsidRDefault="004B6AE2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56159">
        <w:rPr>
          <w:rFonts w:ascii="Arial" w:hAnsi="Arial" w:cs="Arial"/>
          <w:color w:val="000000"/>
          <w:shd w:val="clear" w:color="auto" w:fill="FFFFFF"/>
        </w:rPr>
        <w:t>Aktivity probíhal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>y</w:t>
      </w:r>
      <w:r w:rsidRPr="00B56159">
        <w:rPr>
          <w:rFonts w:ascii="Arial" w:hAnsi="Arial" w:cs="Arial"/>
          <w:color w:val="000000"/>
          <w:shd w:val="clear" w:color="auto" w:fill="FFFFFF"/>
        </w:rPr>
        <w:t xml:space="preserve"> ve spolupráci se spolkem Nemeleme, společností Pochop přírodu </w:t>
      </w:r>
      <w:r w:rsidR="00A80172" w:rsidRPr="00B56159">
        <w:rPr>
          <w:rFonts w:ascii="Arial" w:hAnsi="Arial" w:cs="Arial"/>
          <w:color w:val="000000"/>
          <w:shd w:val="clear" w:color="auto" w:fill="FFFFFF"/>
        </w:rPr>
        <w:t>a s pomocí Obce Červená Voda</w:t>
      </w:r>
      <w:r w:rsidR="00B56159" w:rsidRPr="00B56159">
        <w:rPr>
          <w:rFonts w:ascii="Arial" w:hAnsi="Arial" w:cs="Arial"/>
          <w:color w:val="000000"/>
          <w:shd w:val="clear" w:color="auto" w:fill="FFFFFF"/>
        </w:rPr>
        <w:t xml:space="preserve"> za finanční podpory Evropské unie.</w:t>
      </w:r>
    </w:p>
    <w:p w14:paraId="575BE9ED" w14:textId="7C2A0BDA" w:rsidR="00817960" w:rsidRDefault="00817960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4159377" w14:textId="77777777" w:rsidR="00817960" w:rsidRPr="00B56159" w:rsidRDefault="00817960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D8EBEAF" w14:textId="7AC7445F" w:rsidR="00A80172" w:rsidRDefault="00A80172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56159">
        <w:rPr>
          <w:rFonts w:ascii="Arial" w:hAnsi="Arial" w:cs="Arial"/>
          <w:color w:val="000000"/>
          <w:shd w:val="clear" w:color="auto" w:fill="FFFFFF"/>
        </w:rPr>
        <w:t>Mgr. Magda Dvořáčková</w:t>
      </w:r>
      <w:r w:rsidR="00B56159" w:rsidRPr="00B56159">
        <w:rPr>
          <w:rFonts w:ascii="Arial" w:hAnsi="Arial" w:cs="Arial"/>
          <w:color w:val="000000"/>
          <w:shd w:val="clear" w:color="auto" w:fill="FFFFFF"/>
        </w:rPr>
        <w:t xml:space="preserve"> a Bc. Iveta Nováková</w:t>
      </w:r>
    </w:p>
    <w:p w14:paraId="4996F25D" w14:textId="3EDCAB62" w:rsidR="00817960" w:rsidRDefault="00817960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2A7A106" w14:textId="77777777" w:rsidR="00817960" w:rsidRPr="00B56159" w:rsidRDefault="00817960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9E246FB" w14:textId="58C9EA44" w:rsidR="00B56159" w:rsidRPr="00B56159" w:rsidRDefault="00B56159" w:rsidP="00B56159">
      <w:pPr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170A5E3" w14:textId="3F255108" w:rsidR="00B56159" w:rsidRPr="00B56159" w:rsidRDefault="00B56159" w:rsidP="00B56159">
      <w:pPr>
        <w:spacing w:after="0" w:line="288" w:lineRule="auto"/>
        <w:jc w:val="both"/>
        <w:rPr>
          <w:rFonts w:ascii="Arial" w:hAnsi="Arial" w:cs="Arial"/>
          <w:noProof/>
        </w:rPr>
      </w:pPr>
      <w:r w:rsidRPr="00B56159">
        <w:rPr>
          <w:rFonts w:ascii="Arial" w:hAnsi="Arial" w:cs="Arial"/>
          <w:noProof/>
        </w:rPr>
        <w:drawing>
          <wp:inline distT="0" distB="0" distL="0" distR="0" wp14:anchorId="27602552" wp14:editId="37E70F87">
            <wp:extent cx="1037968" cy="800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32" cy="8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59">
        <w:rPr>
          <w:rFonts w:ascii="Arial" w:hAnsi="Arial" w:cs="Arial"/>
          <w:noProof/>
        </w:rPr>
        <w:t xml:space="preserve">        </w:t>
      </w:r>
      <w:r w:rsidR="00817960">
        <w:rPr>
          <w:rFonts w:ascii="Arial" w:hAnsi="Arial" w:cs="Arial"/>
          <w:noProof/>
        </w:rPr>
        <w:t xml:space="preserve"> </w:t>
      </w:r>
      <w:r w:rsidRPr="00B56159">
        <w:rPr>
          <w:rFonts w:ascii="Arial" w:hAnsi="Arial" w:cs="Arial"/>
          <w:noProof/>
        </w:rPr>
        <w:t xml:space="preserve"> </w:t>
      </w:r>
      <w:r w:rsidRPr="00B56159">
        <w:rPr>
          <w:rFonts w:ascii="Arial" w:hAnsi="Arial" w:cs="Arial"/>
          <w:noProof/>
        </w:rPr>
        <w:drawing>
          <wp:inline distT="0" distB="0" distL="0" distR="0" wp14:anchorId="2E84772F" wp14:editId="236C3768">
            <wp:extent cx="1479550" cy="362635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9" cy="3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960">
        <w:rPr>
          <w:rFonts w:ascii="Arial" w:hAnsi="Arial" w:cs="Arial"/>
          <w:noProof/>
        </w:rPr>
        <w:t xml:space="preserve">    </w:t>
      </w:r>
      <w:r w:rsidR="00817960" w:rsidRPr="00B56159">
        <w:rPr>
          <w:rFonts w:ascii="Arial" w:hAnsi="Arial" w:cs="Arial"/>
          <w:noProof/>
        </w:rPr>
        <w:drawing>
          <wp:inline distT="0" distB="0" distL="0" distR="0" wp14:anchorId="4FD00593" wp14:editId="4E18EAD9">
            <wp:extent cx="2762250" cy="569684"/>
            <wp:effectExtent l="0" t="0" r="0" b="190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34" cy="5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1FCC" w14:textId="0A12AC32" w:rsidR="00B56159" w:rsidRPr="00B56159" w:rsidRDefault="00B56159" w:rsidP="00B56159">
      <w:pPr>
        <w:spacing w:after="0" w:line="288" w:lineRule="auto"/>
        <w:jc w:val="both"/>
        <w:rPr>
          <w:rFonts w:ascii="Arial" w:hAnsi="Arial" w:cs="Arial"/>
        </w:rPr>
      </w:pPr>
    </w:p>
    <w:sectPr w:rsidR="00B56159" w:rsidRPr="00B5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39"/>
    <w:rsid w:val="004B6AE2"/>
    <w:rsid w:val="004E54D8"/>
    <w:rsid w:val="00817960"/>
    <w:rsid w:val="00A22EFE"/>
    <w:rsid w:val="00A80172"/>
    <w:rsid w:val="00B10039"/>
    <w:rsid w:val="00B55D84"/>
    <w:rsid w:val="00B56159"/>
    <w:rsid w:val="00D25034"/>
    <w:rsid w:val="00D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F6FF"/>
  <w15:chartTrackingRefBased/>
  <w15:docId w15:val="{69F62B52-9A91-41F7-9859-27ACDCD5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1003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10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Dvořáčková</dc:creator>
  <cp:keywords/>
  <dc:description/>
  <cp:lastModifiedBy>Karel Uhlíř</cp:lastModifiedBy>
  <cp:revision>2</cp:revision>
  <dcterms:created xsi:type="dcterms:W3CDTF">2022-10-23T10:26:00Z</dcterms:created>
  <dcterms:modified xsi:type="dcterms:W3CDTF">2022-10-23T10:26:00Z</dcterms:modified>
</cp:coreProperties>
</file>